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E00AB" w14:textId="315F0D76" w:rsidR="00EE477F" w:rsidRDefault="00EE477F" w:rsidP="00121E02">
      <w:pPr>
        <w:pStyle w:val="Titolo1"/>
        <w:jc w:val="center"/>
      </w:pPr>
      <w:r>
        <w:t>Informativa Privacy</w:t>
      </w:r>
      <w:r w:rsidR="006935B0">
        <w:t xml:space="preserve"> - </w:t>
      </w:r>
      <w:r w:rsidR="00143E07">
        <w:t>Whistleblowing</w:t>
      </w:r>
    </w:p>
    <w:p w14:paraId="5129C314" w14:textId="5A418C8A" w:rsidR="00662E48" w:rsidRDefault="00EE477F">
      <w:r w:rsidRPr="00662E48">
        <w:rPr>
          <w:rStyle w:val="SottotitoloCarattere"/>
        </w:rPr>
        <w:t>Informativa sul trattamento dei dati personali (</w:t>
      </w:r>
      <w:r w:rsidR="00C94533">
        <w:rPr>
          <w:rStyle w:val="SottotitoloCarattere"/>
        </w:rPr>
        <w:t>a</w:t>
      </w:r>
      <w:r w:rsidRPr="00662E48">
        <w:rPr>
          <w:rStyle w:val="SottotitoloCarattere"/>
        </w:rPr>
        <w:t>i sensi dell’art. 13 Reg. UE 2016/679 – Regolamento generale sulla protezione dei dati</w:t>
      </w:r>
      <w:r w:rsidR="00635B83">
        <w:rPr>
          <w:rStyle w:val="SottotitoloCarattere"/>
        </w:rPr>
        <w:t xml:space="preserve"> (GDPR)</w:t>
      </w:r>
      <w:r w:rsidRPr="00662E48">
        <w:rPr>
          <w:rStyle w:val="SottotitoloCarattere"/>
        </w:rPr>
        <w:t xml:space="preserve"> e del Codice della Privacy italiano, come da ultimo modificato dal d.lgs. 101/2018</w:t>
      </w:r>
      <w:r w:rsidR="00C94533">
        <w:rPr>
          <w:rStyle w:val="SottotitoloCarattere"/>
        </w:rPr>
        <w:t>)</w:t>
      </w:r>
    </w:p>
    <w:p w14:paraId="4320AC0C" w14:textId="099B1786" w:rsidR="00315AE9" w:rsidRDefault="00EE477F" w:rsidP="00121E02">
      <w:pPr>
        <w:pStyle w:val="Titolo2"/>
      </w:pPr>
      <w:r w:rsidRPr="00EE477F">
        <w:t>Titolare del trattamento</w:t>
      </w:r>
    </w:p>
    <w:p w14:paraId="122CD0FB" w14:textId="6DB31662" w:rsidR="006B7F1E" w:rsidRDefault="00EE477F" w:rsidP="00411AA5">
      <w:r w:rsidRPr="00EE477F">
        <w:t>Il Titolare del trattamento è</w:t>
      </w:r>
      <w:r w:rsidR="00B0077E">
        <w:t xml:space="preserve"> </w:t>
      </w:r>
      <w:r w:rsidR="00411AA5">
        <w:t>il Comune di Ceretto Lomellina, con sede in Via dell’Agogna n. 1, 27030, Ceretto Lomellina (PV), contattabile all’indirizzo e-mail: info@comune.cerettolomellina.pv.it</w:t>
      </w:r>
    </w:p>
    <w:p w14:paraId="642D8CA3" w14:textId="77777777" w:rsidR="002D0511" w:rsidRDefault="002D0511" w:rsidP="002D0511">
      <w:pPr>
        <w:pStyle w:val="Titolo2"/>
      </w:pPr>
      <w:r>
        <w:t xml:space="preserve">Responsabile Protezione Dati </w:t>
      </w:r>
    </w:p>
    <w:p w14:paraId="01768944" w14:textId="0A6EABDC" w:rsidR="006B7F1E" w:rsidRDefault="00635B83" w:rsidP="002D0511">
      <w:r>
        <w:t>È</w:t>
      </w:r>
      <w:r w:rsidR="002D0511">
        <w:t xml:space="preserve"> possibile contattare il Responsabile della Protezione dei Dati per avere informazioni rispetto al trattamento dei dati personali effettuato e per l’esercizio dei propri diritti, rivolgendosi al seguente indirizzo e-mail: </w:t>
      </w:r>
      <w:r w:rsidR="0042537D">
        <w:t>dpo@c2compliance.it</w:t>
      </w:r>
    </w:p>
    <w:p w14:paraId="36E6D23A" w14:textId="22FC0DA0" w:rsidR="0044247B" w:rsidRDefault="00250FB8" w:rsidP="0044247B">
      <w:pPr>
        <w:pStyle w:val="Titolo2"/>
      </w:pPr>
      <w:r>
        <w:t>B</w:t>
      </w:r>
      <w:r w:rsidR="00584E16">
        <w:t>ase</w:t>
      </w:r>
      <w:r w:rsidR="00EE477F" w:rsidRPr="00EE477F">
        <w:t xml:space="preserve"> giuridic</w:t>
      </w:r>
      <w:r w:rsidR="00584E16">
        <w:t>a</w:t>
      </w:r>
      <w:r>
        <w:t xml:space="preserve"> e Finalità</w:t>
      </w:r>
      <w:r w:rsidR="00EE477F" w:rsidRPr="00EE477F">
        <w:t xml:space="preserve"> del trattamento</w:t>
      </w:r>
    </w:p>
    <w:p w14:paraId="4464D99A" w14:textId="7F8CFBE9" w:rsidR="00872EC3" w:rsidRDefault="008B0AEE" w:rsidP="006C215E">
      <w:r>
        <w:t xml:space="preserve">I </w:t>
      </w:r>
      <w:r w:rsidR="006C215E">
        <w:t>dati personali degli interessati,</w:t>
      </w:r>
      <w:r>
        <w:t xml:space="preserve"> compresi</w:t>
      </w:r>
      <w:r w:rsidR="006C215E">
        <w:t xml:space="preserve"> </w:t>
      </w:r>
      <w:r>
        <w:t xml:space="preserve">eventualmente </w:t>
      </w:r>
      <w:r w:rsidR="006C215E">
        <w:t xml:space="preserve">quelli appartenenti a categorie particolari di cui all'art. 9 </w:t>
      </w:r>
      <w:r>
        <w:t>GDPR</w:t>
      </w:r>
      <w:r w:rsidR="006C215E">
        <w:t xml:space="preserve"> o relativi a condanne penali e reati ai sensi dell'art. 10 </w:t>
      </w:r>
      <w:r>
        <w:t>GDPR</w:t>
      </w:r>
      <w:r w:rsidR="006C215E">
        <w:t>, sono trattati sulla base di uno o più dei seguenti presupposti di liceità</w:t>
      </w:r>
      <w:r w:rsidR="00604899">
        <w:t xml:space="preserve">, </w:t>
      </w:r>
      <w:r w:rsidR="00604899" w:rsidRPr="00604899">
        <w:t>con particolare riferimento al compito di accertare eventuali illeciti denunciati nell’interesse dell’integrità de</w:t>
      </w:r>
      <w:r w:rsidR="00604899">
        <w:t>ll’Ente</w:t>
      </w:r>
      <w:r w:rsidR="00796698">
        <w:t>:</w:t>
      </w:r>
    </w:p>
    <w:p w14:paraId="71BC9035" w14:textId="589E5CE5" w:rsidR="006C215E" w:rsidRDefault="006C215E" w:rsidP="006C215E">
      <w:pPr>
        <w:pStyle w:val="Paragrafoelenco"/>
        <w:numPr>
          <w:ilvl w:val="0"/>
          <w:numId w:val="8"/>
        </w:numPr>
      </w:pPr>
      <w:r>
        <w:t xml:space="preserve">assolvere </w:t>
      </w:r>
      <w:r w:rsidR="00566D2B">
        <w:t>a</w:t>
      </w:r>
      <w:r>
        <w:t xml:space="preserve"> adempimenti previsti da leggi, da regolamenti, dalla normativa comunitaria e per lo svolgimento delle funzioni istituzionali (art. 6, par. 1, lett. c) GDPR);</w:t>
      </w:r>
    </w:p>
    <w:p w14:paraId="7196A26C" w14:textId="11B440BB" w:rsidR="006C215E" w:rsidRDefault="006C215E" w:rsidP="006C215E">
      <w:pPr>
        <w:pStyle w:val="Paragrafoelenco"/>
        <w:numPr>
          <w:ilvl w:val="0"/>
          <w:numId w:val="8"/>
        </w:numPr>
      </w:pPr>
      <w:r>
        <w:t>esercitare un compito di interesse pubblico connesso all'esercizio di pubblici poteri (art. 6, par. 1, lett. e)</w:t>
      </w:r>
      <w:r w:rsidR="0085476A">
        <w:t>,</w:t>
      </w:r>
      <w:r>
        <w:t xml:space="preserve"> art. 9, par. 2, lett. g)</w:t>
      </w:r>
      <w:r w:rsidR="0085476A">
        <w:t xml:space="preserve"> e 10</w:t>
      </w:r>
      <w:r>
        <w:t xml:space="preserve"> GDPR, nonché </w:t>
      </w:r>
      <w:r w:rsidR="008B0AEE">
        <w:t>art. 2-sexies del Codice della Privacy).</w:t>
      </w:r>
    </w:p>
    <w:p w14:paraId="61992186" w14:textId="3B7994FF" w:rsidR="002B7115" w:rsidRDefault="008B0AEE" w:rsidP="00E56991">
      <w:r>
        <w:t>I dati personali sono trattati per le seguenti finalità:</w:t>
      </w:r>
    </w:p>
    <w:p w14:paraId="77FB4B7C" w14:textId="74766B1F" w:rsidR="00281E2C" w:rsidRDefault="0074690A" w:rsidP="00281E2C">
      <w:pPr>
        <w:pStyle w:val="Paragrafoelenco"/>
        <w:numPr>
          <w:ilvl w:val="0"/>
          <w:numId w:val="9"/>
        </w:numPr>
      </w:pPr>
      <w:r w:rsidRPr="0074690A">
        <w:t xml:space="preserve">gestire e dare seguito alle segnalazioni, divulgazioni pubbliche o denunce effettuate da parte dei soggetti tutelati dal </w:t>
      </w:r>
      <w:r w:rsidR="00DD4854">
        <w:t>D</w:t>
      </w:r>
      <w:r w:rsidRPr="0074690A">
        <w:t>.lgs. 24/2023</w:t>
      </w:r>
      <w:r w:rsidR="00305AE4">
        <w:t>.</w:t>
      </w:r>
    </w:p>
    <w:p w14:paraId="0BAE42EB" w14:textId="73F49F2C" w:rsidR="005D5F53" w:rsidRDefault="005D5F53" w:rsidP="00BD03EB">
      <w:pPr>
        <w:pStyle w:val="Titolo2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5D5F53">
        <w:rPr>
          <w:rFonts w:asciiTheme="minorHAnsi" w:eastAsiaTheme="minorHAnsi" w:hAnsiTheme="minorHAnsi" w:cstheme="minorBidi"/>
          <w:color w:val="auto"/>
          <w:sz w:val="22"/>
          <w:szCs w:val="22"/>
        </w:rPr>
        <w:t>Il conferimento dei dati è facoltativo</w:t>
      </w:r>
      <w:r>
        <w:rPr>
          <w:rFonts w:asciiTheme="minorHAnsi" w:eastAsiaTheme="minorHAnsi" w:hAnsiTheme="minorHAnsi" w:cstheme="minorBidi"/>
          <w:color w:val="auto"/>
          <w:sz w:val="22"/>
          <w:szCs w:val="22"/>
        </w:rPr>
        <w:t>.</w:t>
      </w:r>
      <w:r w:rsidRPr="005D5F53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  <w:r>
        <w:rPr>
          <w:rFonts w:asciiTheme="minorHAnsi" w:eastAsiaTheme="minorHAnsi" w:hAnsiTheme="minorHAnsi" w:cstheme="minorBidi"/>
          <w:color w:val="auto"/>
          <w:sz w:val="22"/>
          <w:szCs w:val="22"/>
        </w:rPr>
        <w:t>T</w:t>
      </w:r>
      <w:r w:rsidRPr="005D5F53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uttavia, l’assenza di informazioni sufficienti </w:t>
      </w:r>
      <w:r w:rsidR="00BD1A4C" w:rsidRPr="005D5F53">
        <w:rPr>
          <w:rFonts w:asciiTheme="minorHAnsi" w:eastAsiaTheme="minorHAnsi" w:hAnsiTheme="minorHAnsi" w:cstheme="minorBidi"/>
          <w:color w:val="auto"/>
          <w:sz w:val="22"/>
          <w:szCs w:val="22"/>
        </w:rPr>
        <w:t>p</w:t>
      </w:r>
      <w:r w:rsidR="00BD1A4C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otrebbe comportare l’impossibilità di </w:t>
      </w:r>
      <w:r w:rsidRPr="005D5F53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dare seguito alla segnalazione. </w:t>
      </w:r>
    </w:p>
    <w:p w14:paraId="52CE5FF8" w14:textId="192C8815" w:rsidR="00991CB8" w:rsidRPr="00991CB8" w:rsidRDefault="00EE477F" w:rsidP="00991CB8">
      <w:pPr>
        <w:pStyle w:val="Titolo2"/>
      </w:pPr>
      <w:r w:rsidRPr="00EE477F">
        <w:t>Destinatari dei dati personali</w:t>
      </w:r>
    </w:p>
    <w:p w14:paraId="22C4B2CA" w14:textId="38DD13EB" w:rsidR="00AC3796" w:rsidRPr="001A6DE8" w:rsidRDefault="00AC3796" w:rsidP="00AC3796">
      <w:r w:rsidRPr="001A6DE8">
        <w:t xml:space="preserve">I dati sono trattati, nei limiti di quanto necessario, dal soggetto/ufficio incaricato della gestione delle segnalazioni (es. </w:t>
      </w:r>
      <w:r w:rsidR="00622A40">
        <w:t xml:space="preserve">Responsabile della Prevenzione </w:t>
      </w:r>
      <w:r w:rsidR="005C6698">
        <w:t>della Corruzione e della Trasparenza</w:t>
      </w:r>
      <w:r w:rsidR="0084793D">
        <w:t xml:space="preserve"> [</w:t>
      </w:r>
      <w:r w:rsidR="005C6698">
        <w:t>RPCT</w:t>
      </w:r>
      <w:r w:rsidR="0084793D">
        <w:t>]</w:t>
      </w:r>
      <w:r w:rsidR="005C6698">
        <w:t xml:space="preserve"> </w:t>
      </w:r>
      <w:r w:rsidRPr="001A6DE8">
        <w:t>e da personale appositamente autorizzato e istruito</w:t>
      </w:r>
      <w:r w:rsidR="00E935B2">
        <w:t>)</w:t>
      </w:r>
      <w:r w:rsidRPr="001A6DE8">
        <w:t>.</w:t>
      </w:r>
    </w:p>
    <w:p w14:paraId="6F0BA3AE" w14:textId="7A7CA43E" w:rsidR="00AC3796" w:rsidRPr="001A6DE8" w:rsidRDefault="00AC3796" w:rsidP="00AC3796">
      <w:r w:rsidRPr="001A6DE8">
        <w:t xml:space="preserve">I dati possono essere </w:t>
      </w:r>
      <w:r w:rsidR="005F1487">
        <w:t xml:space="preserve">trasmessi, nei limiti di quanto necessario e nel rispetto </w:t>
      </w:r>
      <w:r w:rsidR="00CA39D7">
        <w:t>della riservatezza</w:t>
      </w:r>
      <w:r w:rsidR="00456008">
        <w:t>:</w:t>
      </w:r>
    </w:p>
    <w:p w14:paraId="3276C9A7" w14:textId="7BE30D15" w:rsidR="00CA39D7" w:rsidRDefault="001F1BFD" w:rsidP="009C3A96">
      <w:pPr>
        <w:pStyle w:val="Puntoelenco"/>
        <w:tabs>
          <w:tab w:val="num" w:pos="360"/>
        </w:tabs>
        <w:ind w:left="360" w:hanging="360"/>
        <w:rPr>
          <w:lang w:val="it-IT"/>
        </w:rPr>
      </w:pPr>
      <w:r w:rsidRPr="00CA39D7">
        <w:rPr>
          <w:lang w:val="it-IT"/>
        </w:rPr>
        <w:t>All’</w:t>
      </w:r>
      <w:r w:rsidR="00682B40" w:rsidRPr="00CA39D7">
        <w:rPr>
          <w:lang w:val="it-IT"/>
        </w:rPr>
        <w:t>Autorità Nazionale Anticorruzione (</w:t>
      </w:r>
      <w:r w:rsidR="00AC3796" w:rsidRPr="00CA39D7">
        <w:rPr>
          <w:lang w:val="it-IT"/>
        </w:rPr>
        <w:t>ANAC</w:t>
      </w:r>
      <w:r w:rsidR="00682B40" w:rsidRPr="00CA39D7">
        <w:rPr>
          <w:lang w:val="it-IT"/>
        </w:rPr>
        <w:t xml:space="preserve">), </w:t>
      </w:r>
      <w:r w:rsidR="00CA39D7" w:rsidRPr="00CA39D7">
        <w:rPr>
          <w:lang w:val="it-IT"/>
        </w:rPr>
        <w:t xml:space="preserve">nei casi e con le modalità previste dal </w:t>
      </w:r>
      <w:r w:rsidR="00A35AE5" w:rsidRPr="00CA39D7">
        <w:rPr>
          <w:lang w:val="it-IT"/>
        </w:rPr>
        <w:t>D.lgs.</w:t>
      </w:r>
      <w:r w:rsidR="00CA39D7" w:rsidRPr="00CA39D7">
        <w:rPr>
          <w:lang w:val="it-IT"/>
        </w:rPr>
        <w:t xml:space="preserve"> 24/2023 (es. segnalazioni esterne o richieste istruttorie);</w:t>
      </w:r>
    </w:p>
    <w:p w14:paraId="285E647B" w14:textId="10F56D82" w:rsidR="00AC3796" w:rsidRPr="00CA39D7" w:rsidRDefault="001F1BFD" w:rsidP="009C3A96">
      <w:pPr>
        <w:pStyle w:val="Puntoelenco"/>
        <w:tabs>
          <w:tab w:val="num" w:pos="360"/>
        </w:tabs>
        <w:ind w:left="360" w:hanging="360"/>
        <w:rPr>
          <w:lang w:val="it-IT"/>
        </w:rPr>
      </w:pPr>
      <w:r w:rsidRPr="00CA39D7">
        <w:rPr>
          <w:lang w:val="it-IT"/>
        </w:rPr>
        <w:t>All’</w:t>
      </w:r>
      <w:r w:rsidR="00AC3796" w:rsidRPr="00CA39D7">
        <w:rPr>
          <w:lang w:val="it-IT"/>
        </w:rPr>
        <w:t>Autorità giudiziaria e/o Corte dei conti;</w:t>
      </w:r>
    </w:p>
    <w:p w14:paraId="48419BFF" w14:textId="637ECE50" w:rsidR="00AC3796" w:rsidRDefault="001F1BFD" w:rsidP="00AC3796">
      <w:pPr>
        <w:pStyle w:val="Puntoelenco"/>
        <w:tabs>
          <w:tab w:val="num" w:pos="360"/>
        </w:tabs>
        <w:ind w:left="360" w:hanging="360"/>
        <w:rPr>
          <w:lang w:val="it-IT"/>
        </w:rPr>
      </w:pPr>
      <w:r>
        <w:rPr>
          <w:lang w:val="it-IT"/>
        </w:rPr>
        <w:t>Ad a</w:t>
      </w:r>
      <w:r w:rsidR="00AC3796" w:rsidRPr="001A6DE8">
        <w:rPr>
          <w:lang w:val="it-IT"/>
        </w:rPr>
        <w:t>ltri uffici/organismi interni competenti, esclusivamente quando necessario e nel rispetto della riservatezza (es. per l’adozione di misure o provvedimenti);</w:t>
      </w:r>
    </w:p>
    <w:p w14:paraId="715B3433" w14:textId="15A44B6F" w:rsidR="001F271E" w:rsidRPr="00534813" w:rsidRDefault="007E44DA" w:rsidP="00534813">
      <w:pPr>
        <w:pStyle w:val="Puntoelenco"/>
        <w:tabs>
          <w:tab w:val="num" w:pos="360"/>
        </w:tabs>
        <w:ind w:left="360" w:hanging="360"/>
        <w:rPr>
          <w:lang w:val="it-IT"/>
        </w:rPr>
      </w:pPr>
      <w:r w:rsidRPr="00485544">
        <w:rPr>
          <w:lang w:val="it-IT"/>
        </w:rPr>
        <w:t>A</w:t>
      </w:r>
      <w:r w:rsidR="0080435C" w:rsidRPr="00485544">
        <w:rPr>
          <w:lang w:val="it-IT"/>
        </w:rPr>
        <w:t xml:space="preserve"> </w:t>
      </w:r>
      <w:r w:rsidRPr="00485544">
        <w:rPr>
          <w:lang w:val="it-IT"/>
        </w:rPr>
        <w:t>Whistleblowing Solutions Impresa Sociale S.r.l.</w:t>
      </w:r>
      <w:r w:rsidR="00485544" w:rsidRPr="00485544">
        <w:rPr>
          <w:lang w:val="it-IT"/>
        </w:rPr>
        <w:t xml:space="preserve"> con</w:t>
      </w:r>
      <w:r w:rsidR="00485544">
        <w:rPr>
          <w:lang w:val="it-IT"/>
        </w:rPr>
        <w:t xml:space="preserve"> sede in Viale Abruzzi 13/A, 20131, Milano</w:t>
      </w:r>
      <w:r w:rsidR="00E342C1">
        <w:rPr>
          <w:lang w:val="it-IT"/>
        </w:rPr>
        <w:t>,</w:t>
      </w:r>
      <w:r w:rsidRPr="00485544">
        <w:rPr>
          <w:lang w:val="it-IT"/>
        </w:rPr>
        <w:t xml:space="preserve"> </w:t>
      </w:r>
      <w:r w:rsidR="00534813">
        <w:rPr>
          <w:lang w:val="it-IT"/>
        </w:rPr>
        <w:t>in quanto fornitore della piattaforma tecnologia</w:t>
      </w:r>
      <w:r w:rsidR="001F5C81">
        <w:rPr>
          <w:lang w:val="it-IT"/>
        </w:rPr>
        <w:t>,</w:t>
      </w:r>
      <w:r w:rsidR="00534813">
        <w:rPr>
          <w:lang w:val="it-IT"/>
        </w:rPr>
        <w:t xml:space="preserve"> nominato </w:t>
      </w:r>
      <w:r w:rsidR="00AC3796" w:rsidRPr="00534813">
        <w:rPr>
          <w:lang w:val="it-IT"/>
        </w:rPr>
        <w:t xml:space="preserve">Responsabile del trattamento </w:t>
      </w:r>
      <w:r w:rsidR="001F5C81">
        <w:rPr>
          <w:lang w:val="it-IT"/>
        </w:rPr>
        <w:t>ai sensi dell’</w:t>
      </w:r>
      <w:r w:rsidR="00AC3796" w:rsidRPr="00534813">
        <w:rPr>
          <w:lang w:val="it-IT"/>
        </w:rPr>
        <w:t>art. 28 GDPR</w:t>
      </w:r>
      <w:r w:rsidR="00534813">
        <w:rPr>
          <w:lang w:val="it-IT"/>
        </w:rPr>
        <w:t>.</w:t>
      </w:r>
    </w:p>
    <w:p w14:paraId="74E451BA" w14:textId="77777777" w:rsidR="00F3198D" w:rsidRDefault="00F3198D" w:rsidP="00F3198D">
      <w:pPr>
        <w:pStyle w:val="Titolo2"/>
      </w:pPr>
      <w:r>
        <w:t xml:space="preserve">Trasferimento dei dati in paesi terzi </w:t>
      </w:r>
    </w:p>
    <w:p w14:paraId="125BFC1F" w14:textId="2527FB3F" w:rsidR="00EA1D27" w:rsidRDefault="00F3198D" w:rsidP="00166BA0">
      <w:r>
        <w:t>La gestione e la conservazione dei dati personali avverranno all’interno dell’Unione Europea.</w:t>
      </w:r>
    </w:p>
    <w:p w14:paraId="09DE7456" w14:textId="436DF5E0" w:rsidR="00EF7776" w:rsidRDefault="00EF7776" w:rsidP="00166BA0">
      <w:r>
        <w:lastRenderedPageBreak/>
        <w:t xml:space="preserve">Ove </w:t>
      </w:r>
      <w:r w:rsidRPr="00EF7776">
        <w:t>fosse necessario</w:t>
      </w:r>
      <w:r>
        <w:t xml:space="preserve"> il trasferimento extra europeo</w:t>
      </w:r>
      <w:r w:rsidRPr="00EF7776">
        <w:t xml:space="preserve"> per l’esecuzione dei compiti istituzionali, il trasferimento avverrà solo nei casi e modi previsti dal Regolamento U</w:t>
      </w:r>
      <w:r w:rsidR="00B710B6">
        <w:t>E</w:t>
      </w:r>
      <w:r w:rsidRPr="00EF7776">
        <w:t xml:space="preserve"> 2016</w:t>
      </w:r>
      <w:r w:rsidR="00426472">
        <w:t>/679</w:t>
      </w:r>
      <w:r w:rsidRPr="00EF7776">
        <w:t xml:space="preserve">, in base a una decisione di adeguatezza della Commissione Europea o, in mancanza, in presenza delle garanzie adeguate previste dall’art. 46 </w:t>
      </w:r>
      <w:r>
        <w:t>GDPR</w:t>
      </w:r>
      <w:r w:rsidRPr="00EF7776">
        <w:t xml:space="preserve"> o delle deroghe previste per le specifiche situazioni indicate dall’art. 4</w:t>
      </w:r>
      <w:r w:rsidR="00B710B6">
        <w:t>9</w:t>
      </w:r>
      <w:r>
        <w:t xml:space="preserve"> GDPR.</w:t>
      </w:r>
    </w:p>
    <w:p w14:paraId="788DBF78" w14:textId="77777777" w:rsidR="00326F03" w:rsidRDefault="00EE477F" w:rsidP="00326F03">
      <w:pPr>
        <w:pStyle w:val="Titolo2"/>
      </w:pPr>
      <w:r w:rsidRPr="00EE477F">
        <w:t xml:space="preserve">Periodo di conservazione dei dati </w:t>
      </w:r>
    </w:p>
    <w:p w14:paraId="1947B39A" w14:textId="5C13D728" w:rsidR="00240FF1" w:rsidRPr="00240FF1" w:rsidRDefault="00240FF1" w:rsidP="00240FF1">
      <w:r w:rsidRPr="00240FF1">
        <w:t>Le</w:t>
      </w:r>
      <w:r>
        <w:t xml:space="preserve"> </w:t>
      </w:r>
      <w:r w:rsidRPr="00240FF1">
        <w:t>segnalazioni, interne ed esterne, e la</w:t>
      </w:r>
      <w:r>
        <w:t xml:space="preserve"> </w:t>
      </w:r>
      <w:r w:rsidRPr="00240FF1">
        <w:t>relativa</w:t>
      </w:r>
      <w:r>
        <w:t xml:space="preserve"> </w:t>
      </w:r>
      <w:r w:rsidRPr="00240FF1">
        <w:t xml:space="preserve">documentazione sono conservate </w:t>
      </w:r>
      <w:r w:rsidR="00ED600A" w:rsidRPr="00ED600A">
        <w:t>in una forma che consenta l'identificazione degli interessati per il tempo necessario al trattamento della specifica segnalazione e comunque non oltre cinque anni a decorrere dalla data della comunicazione dell'esito finale della procedura di segnalazione</w:t>
      </w:r>
      <w:r>
        <w:t>.</w:t>
      </w:r>
    </w:p>
    <w:p w14:paraId="28638C86" w14:textId="62A2119A" w:rsidR="002C2BC1" w:rsidRDefault="00EE477F" w:rsidP="002C2BC1">
      <w:pPr>
        <w:pStyle w:val="Titolo2"/>
      </w:pPr>
      <w:r w:rsidRPr="00EE477F">
        <w:t xml:space="preserve">Diritti degli interessati </w:t>
      </w:r>
    </w:p>
    <w:p w14:paraId="0816098D" w14:textId="77777777" w:rsidR="00505478" w:rsidRDefault="009B255F" w:rsidP="009B255F">
      <w:r>
        <w:t>Il soggetto a cui si riferiscono i dati personali può esercitare in qualsiasi momento i diritti sanciti dagli artt. 15-22 del GDPR</w:t>
      </w:r>
      <w:r w:rsidR="00277833">
        <w:t xml:space="preserve"> (tra cui accesso, rettifica, cancellazione, limitazione, opposizione e portabilità),</w:t>
      </w:r>
      <w:r>
        <w:t xml:space="preserve"> </w:t>
      </w:r>
      <w:r w:rsidR="00505478" w:rsidRPr="00505478">
        <w:t>contattando il Titolare o il Responsabile della Protezione dei Dati ai recapiti indicati.</w:t>
      </w:r>
      <w:r w:rsidR="00505478">
        <w:t xml:space="preserve"> </w:t>
      </w:r>
    </w:p>
    <w:p w14:paraId="6151EEA1" w14:textId="50233B83" w:rsidR="00D50906" w:rsidRDefault="00505478" w:rsidP="00505478">
      <w:r w:rsidRPr="00505478">
        <w:t>Fatto salvo quanto previsto dalla normativa in materia di whistleblowing e protezione dei dati, l’esercizio di tali diritti può essere limitato o differito quando necessario a tutelare la riservatezza dell’identità della persona segnalante e/o l’efficacia delle attività di gestione e istruttoria della segnalazione (art. 12 D.lgs. 24/2023)</w:t>
      </w:r>
      <w:r w:rsidR="00B70E2B">
        <w:t xml:space="preserve"> </w:t>
      </w:r>
      <w:r w:rsidR="00B70E2B" w:rsidRPr="00B70E2B">
        <w:t>e nei casi previsti dall’art. 2-undecies del Codice privacy</w:t>
      </w:r>
      <w:r w:rsidR="00B70E2B">
        <w:t>.</w:t>
      </w:r>
    </w:p>
    <w:p w14:paraId="611F5340" w14:textId="0E83582C" w:rsidR="00B70E2B" w:rsidRDefault="004E7D93" w:rsidP="00505478">
      <w:r w:rsidRPr="004E7D93">
        <w:t>Resta ferma la possibilità di proporre reclamo al Garante per la protezione dei dati personali</w:t>
      </w:r>
      <w:r>
        <w:t xml:space="preserve"> ai sensi dell’art. 77 del GDPR.</w:t>
      </w:r>
    </w:p>
    <w:sectPr w:rsidR="00B70E2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E221C3E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D9243E"/>
    <w:multiLevelType w:val="hybridMultilevel"/>
    <w:tmpl w:val="46EE6A5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4097D"/>
    <w:multiLevelType w:val="hybridMultilevel"/>
    <w:tmpl w:val="6C4CFA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E30693"/>
    <w:multiLevelType w:val="hybridMultilevel"/>
    <w:tmpl w:val="C4DCD7AA"/>
    <w:lvl w:ilvl="0" w:tplc="0410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26BA75A6"/>
    <w:multiLevelType w:val="hybridMultilevel"/>
    <w:tmpl w:val="7F52F2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605E3"/>
    <w:multiLevelType w:val="hybridMultilevel"/>
    <w:tmpl w:val="ED72C7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7730A"/>
    <w:multiLevelType w:val="hybridMultilevel"/>
    <w:tmpl w:val="076E8ADE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236058"/>
    <w:multiLevelType w:val="hybridMultilevel"/>
    <w:tmpl w:val="D2F8F0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543F2D"/>
    <w:multiLevelType w:val="hybridMultilevel"/>
    <w:tmpl w:val="E84AE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2803EC"/>
    <w:multiLevelType w:val="hybridMultilevel"/>
    <w:tmpl w:val="EFFAD484"/>
    <w:lvl w:ilvl="0" w:tplc="6980EE0E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30" w:hanging="360"/>
      </w:pPr>
    </w:lvl>
    <w:lvl w:ilvl="2" w:tplc="0410001B" w:tentative="1">
      <w:start w:val="1"/>
      <w:numFmt w:val="lowerRoman"/>
      <w:lvlText w:val="%3."/>
      <w:lvlJc w:val="right"/>
      <w:pPr>
        <w:ind w:left="1850" w:hanging="180"/>
      </w:pPr>
    </w:lvl>
    <w:lvl w:ilvl="3" w:tplc="0410000F" w:tentative="1">
      <w:start w:val="1"/>
      <w:numFmt w:val="decimal"/>
      <w:lvlText w:val="%4."/>
      <w:lvlJc w:val="left"/>
      <w:pPr>
        <w:ind w:left="2570" w:hanging="360"/>
      </w:pPr>
    </w:lvl>
    <w:lvl w:ilvl="4" w:tplc="04100019" w:tentative="1">
      <w:start w:val="1"/>
      <w:numFmt w:val="lowerLetter"/>
      <w:lvlText w:val="%5."/>
      <w:lvlJc w:val="left"/>
      <w:pPr>
        <w:ind w:left="3290" w:hanging="360"/>
      </w:pPr>
    </w:lvl>
    <w:lvl w:ilvl="5" w:tplc="0410001B" w:tentative="1">
      <w:start w:val="1"/>
      <w:numFmt w:val="lowerRoman"/>
      <w:lvlText w:val="%6."/>
      <w:lvlJc w:val="right"/>
      <w:pPr>
        <w:ind w:left="4010" w:hanging="180"/>
      </w:pPr>
    </w:lvl>
    <w:lvl w:ilvl="6" w:tplc="0410000F" w:tentative="1">
      <w:start w:val="1"/>
      <w:numFmt w:val="decimal"/>
      <w:lvlText w:val="%7."/>
      <w:lvlJc w:val="left"/>
      <w:pPr>
        <w:ind w:left="4730" w:hanging="360"/>
      </w:pPr>
    </w:lvl>
    <w:lvl w:ilvl="7" w:tplc="04100019" w:tentative="1">
      <w:start w:val="1"/>
      <w:numFmt w:val="lowerLetter"/>
      <w:lvlText w:val="%8."/>
      <w:lvlJc w:val="left"/>
      <w:pPr>
        <w:ind w:left="5450" w:hanging="360"/>
      </w:pPr>
    </w:lvl>
    <w:lvl w:ilvl="8" w:tplc="0410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0" w15:restartNumberingAfterBreak="0">
    <w:nsid w:val="448D1AC3"/>
    <w:multiLevelType w:val="hybridMultilevel"/>
    <w:tmpl w:val="7D848D8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109382">
    <w:abstractNumId w:val="9"/>
  </w:num>
  <w:num w:numId="2" w16cid:durableId="795366149">
    <w:abstractNumId w:val="6"/>
  </w:num>
  <w:num w:numId="3" w16cid:durableId="630331215">
    <w:abstractNumId w:val="3"/>
  </w:num>
  <w:num w:numId="4" w16cid:durableId="54667228">
    <w:abstractNumId w:val="5"/>
  </w:num>
  <w:num w:numId="5" w16cid:durableId="899439527">
    <w:abstractNumId w:val="10"/>
  </w:num>
  <w:num w:numId="6" w16cid:durableId="903833180">
    <w:abstractNumId w:val="4"/>
  </w:num>
  <w:num w:numId="7" w16cid:durableId="411241143">
    <w:abstractNumId w:val="1"/>
  </w:num>
  <w:num w:numId="8" w16cid:durableId="1313170082">
    <w:abstractNumId w:val="7"/>
  </w:num>
  <w:num w:numId="9" w16cid:durableId="178931266">
    <w:abstractNumId w:val="2"/>
  </w:num>
  <w:num w:numId="10" w16cid:durableId="470562457">
    <w:abstractNumId w:val="8"/>
  </w:num>
  <w:num w:numId="11" w16cid:durableId="1709984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4C9"/>
    <w:rsid w:val="000021EA"/>
    <w:rsid w:val="00004741"/>
    <w:rsid w:val="00005356"/>
    <w:rsid w:val="0001422E"/>
    <w:rsid w:val="0002062E"/>
    <w:rsid w:val="00023C68"/>
    <w:rsid w:val="000265D8"/>
    <w:rsid w:val="00042135"/>
    <w:rsid w:val="00051CEB"/>
    <w:rsid w:val="00055672"/>
    <w:rsid w:val="0006182C"/>
    <w:rsid w:val="0006361F"/>
    <w:rsid w:val="00071D7C"/>
    <w:rsid w:val="000A4A72"/>
    <w:rsid w:val="000B5599"/>
    <w:rsid w:val="000F1659"/>
    <w:rsid w:val="000F41F5"/>
    <w:rsid w:val="00113C2F"/>
    <w:rsid w:val="001201D0"/>
    <w:rsid w:val="00121E02"/>
    <w:rsid w:val="001328BF"/>
    <w:rsid w:val="00143E07"/>
    <w:rsid w:val="00166BA0"/>
    <w:rsid w:val="00190E33"/>
    <w:rsid w:val="001A253E"/>
    <w:rsid w:val="001B5888"/>
    <w:rsid w:val="001E046D"/>
    <w:rsid w:val="001E4337"/>
    <w:rsid w:val="001F1BFD"/>
    <w:rsid w:val="001F271E"/>
    <w:rsid w:val="001F5C81"/>
    <w:rsid w:val="00240FF1"/>
    <w:rsid w:val="00247FDF"/>
    <w:rsid w:val="00250FB8"/>
    <w:rsid w:val="00251B10"/>
    <w:rsid w:val="00256DA7"/>
    <w:rsid w:val="00277833"/>
    <w:rsid w:val="00281E2C"/>
    <w:rsid w:val="002B0287"/>
    <w:rsid w:val="002B7115"/>
    <w:rsid w:val="002C0322"/>
    <w:rsid w:val="002C2BC1"/>
    <w:rsid w:val="002C49AA"/>
    <w:rsid w:val="002D0511"/>
    <w:rsid w:val="00305AE4"/>
    <w:rsid w:val="00311534"/>
    <w:rsid w:val="00315AE9"/>
    <w:rsid w:val="00326F03"/>
    <w:rsid w:val="00372523"/>
    <w:rsid w:val="00380DA8"/>
    <w:rsid w:val="003A79E5"/>
    <w:rsid w:val="003C07A1"/>
    <w:rsid w:val="003D104F"/>
    <w:rsid w:val="003F2783"/>
    <w:rsid w:val="00411AA5"/>
    <w:rsid w:val="0042537D"/>
    <w:rsid w:val="00426472"/>
    <w:rsid w:val="00433ED2"/>
    <w:rsid w:val="004347A0"/>
    <w:rsid w:val="0044247B"/>
    <w:rsid w:val="00445B0C"/>
    <w:rsid w:val="00445C83"/>
    <w:rsid w:val="004510CD"/>
    <w:rsid w:val="00454B98"/>
    <w:rsid w:val="00455C3D"/>
    <w:rsid w:val="00456008"/>
    <w:rsid w:val="00482DDD"/>
    <w:rsid w:val="00485544"/>
    <w:rsid w:val="004C1C1D"/>
    <w:rsid w:val="004C6529"/>
    <w:rsid w:val="004C6BAE"/>
    <w:rsid w:val="004E7D93"/>
    <w:rsid w:val="004F1DCB"/>
    <w:rsid w:val="004F1E93"/>
    <w:rsid w:val="004F2FAE"/>
    <w:rsid w:val="00505478"/>
    <w:rsid w:val="00534813"/>
    <w:rsid w:val="00536F6E"/>
    <w:rsid w:val="00544592"/>
    <w:rsid w:val="00566D2B"/>
    <w:rsid w:val="00584E16"/>
    <w:rsid w:val="00592457"/>
    <w:rsid w:val="005A0AB4"/>
    <w:rsid w:val="005C6698"/>
    <w:rsid w:val="005D5F53"/>
    <w:rsid w:val="005E1833"/>
    <w:rsid w:val="005F1487"/>
    <w:rsid w:val="005F36B8"/>
    <w:rsid w:val="00604899"/>
    <w:rsid w:val="00622A40"/>
    <w:rsid w:val="00625045"/>
    <w:rsid w:val="00635B83"/>
    <w:rsid w:val="00662E48"/>
    <w:rsid w:val="00673783"/>
    <w:rsid w:val="00682B40"/>
    <w:rsid w:val="006935B0"/>
    <w:rsid w:val="006B7F1E"/>
    <w:rsid w:val="006C1BA9"/>
    <w:rsid w:val="006C215E"/>
    <w:rsid w:val="00735F68"/>
    <w:rsid w:val="0074690A"/>
    <w:rsid w:val="00767F6E"/>
    <w:rsid w:val="00775840"/>
    <w:rsid w:val="00796698"/>
    <w:rsid w:val="007B03BE"/>
    <w:rsid w:val="007E44DA"/>
    <w:rsid w:val="007E7BBE"/>
    <w:rsid w:val="007F3DDD"/>
    <w:rsid w:val="0080435C"/>
    <w:rsid w:val="00805DD5"/>
    <w:rsid w:val="0081190C"/>
    <w:rsid w:val="0084793D"/>
    <w:rsid w:val="0085476A"/>
    <w:rsid w:val="00872EC3"/>
    <w:rsid w:val="00886FB5"/>
    <w:rsid w:val="00887A8C"/>
    <w:rsid w:val="008B0AEE"/>
    <w:rsid w:val="008B2717"/>
    <w:rsid w:val="00900930"/>
    <w:rsid w:val="009038CC"/>
    <w:rsid w:val="0091746F"/>
    <w:rsid w:val="009326C3"/>
    <w:rsid w:val="0094412D"/>
    <w:rsid w:val="009816D3"/>
    <w:rsid w:val="00991CB8"/>
    <w:rsid w:val="009B255F"/>
    <w:rsid w:val="009C2C88"/>
    <w:rsid w:val="009C63BB"/>
    <w:rsid w:val="009F509A"/>
    <w:rsid w:val="00A04E45"/>
    <w:rsid w:val="00A059E1"/>
    <w:rsid w:val="00A26FB9"/>
    <w:rsid w:val="00A341D5"/>
    <w:rsid w:val="00A35AE5"/>
    <w:rsid w:val="00A36819"/>
    <w:rsid w:val="00A43BFD"/>
    <w:rsid w:val="00A53E66"/>
    <w:rsid w:val="00A7796E"/>
    <w:rsid w:val="00A83AA6"/>
    <w:rsid w:val="00A866B7"/>
    <w:rsid w:val="00AC3796"/>
    <w:rsid w:val="00AC6884"/>
    <w:rsid w:val="00AD3444"/>
    <w:rsid w:val="00AE429A"/>
    <w:rsid w:val="00B0077E"/>
    <w:rsid w:val="00B43660"/>
    <w:rsid w:val="00B47E6F"/>
    <w:rsid w:val="00B50835"/>
    <w:rsid w:val="00B64C42"/>
    <w:rsid w:val="00B70E2B"/>
    <w:rsid w:val="00B710B6"/>
    <w:rsid w:val="00B74C16"/>
    <w:rsid w:val="00B97BEA"/>
    <w:rsid w:val="00BC4BEB"/>
    <w:rsid w:val="00BD03EB"/>
    <w:rsid w:val="00BD1A4C"/>
    <w:rsid w:val="00BD5BFD"/>
    <w:rsid w:val="00BE1918"/>
    <w:rsid w:val="00BE4327"/>
    <w:rsid w:val="00C204C9"/>
    <w:rsid w:val="00C4298E"/>
    <w:rsid w:val="00C71332"/>
    <w:rsid w:val="00C74B0A"/>
    <w:rsid w:val="00C94533"/>
    <w:rsid w:val="00CA39D7"/>
    <w:rsid w:val="00CA490D"/>
    <w:rsid w:val="00CB4AAA"/>
    <w:rsid w:val="00CC0610"/>
    <w:rsid w:val="00D15EBC"/>
    <w:rsid w:val="00D50906"/>
    <w:rsid w:val="00D73CE9"/>
    <w:rsid w:val="00D86D94"/>
    <w:rsid w:val="00DD0653"/>
    <w:rsid w:val="00DD4854"/>
    <w:rsid w:val="00E26485"/>
    <w:rsid w:val="00E342C1"/>
    <w:rsid w:val="00E56991"/>
    <w:rsid w:val="00E642AB"/>
    <w:rsid w:val="00E703DA"/>
    <w:rsid w:val="00E71F11"/>
    <w:rsid w:val="00E727B8"/>
    <w:rsid w:val="00E935B2"/>
    <w:rsid w:val="00E93862"/>
    <w:rsid w:val="00E97D32"/>
    <w:rsid w:val="00EA1D27"/>
    <w:rsid w:val="00EC4515"/>
    <w:rsid w:val="00ED600A"/>
    <w:rsid w:val="00EE477F"/>
    <w:rsid w:val="00EF208F"/>
    <w:rsid w:val="00EF7776"/>
    <w:rsid w:val="00F03393"/>
    <w:rsid w:val="00F3198D"/>
    <w:rsid w:val="00F370FE"/>
    <w:rsid w:val="00F638E4"/>
    <w:rsid w:val="00FC1B4E"/>
    <w:rsid w:val="00FE0304"/>
    <w:rsid w:val="00FE3FC2"/>
    <w:rsid w:val="00FF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9F7C7"/>
  <w15:chartTrackingRefBased/>
  <w15:docId w15:val="{EBBDEBED-90AC-4792-8E11-06770850C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51B10"/>
    <w:pPr>
      <w:jc w:val="both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886F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2D05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4C6BAE"/>
    <w:pPr>
      <w:spacing w:after="0" w:line="240" w:lineRule="auto"/>
      <w:jc w:val="both"/>
    </w:pPr>
  </w:style>
  <w:style w:type="paragraph" w:styleId="Titolo">
    <w:name w:val="Title"/>
    <w:basedOn w:val="Normale"/>
    <w:next w:val="Normale"/>
    <w:link w:val="TitoloCarattere"/>
    <w:uiPriority w:val="10"/>
    <w:qFormat/>
    <w:rsid w:val="004F1D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F1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62E4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62E48"/>
    <w:rPr>
      <w:rFonts w:eastAsiaTheme="minorEastAsia"/>
      <w:color w:val="5A5A5A" w:themeColor="text1" w:themeTint="A5"/>
      <w:spacing w:val="15"/>
    </w:rPr>
  </w:style>
  <w:style w:type="character" w:styleId="Collegamentoipertestuale">
    <w:name w:val="Hyperlink"/>
    <w:basedOn w:val="Carpredefinitoparagrafo"/>
    <w:uiPriority w:val="99"/>
    <w:unhideWhenUsed/>
    <w:rsid w:val="006B7F1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B7F1E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315AE9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886F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D051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240FF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240FF1"/>
    <w:rPr>
      <w:rFonts w:ascii="Consolas" w:hAnsi="Consolas"/>
      <w:sz w:val="20"/>
      <w:szCs w:val="20"/>
    </w:rPr>
  </w:style>
  <w:style w:type="paragraph" w:styleId="Puntoelenco">
    <w:name w:val="List Bullet"/>
    <w:basedOn w:val="Normale"/>
    <w:uiPriority w:val="99"/>
    <w:unhideWhenUsed/>
    <w:rsid w:val="00AC3796"/>
    <w:pPr>
      <w:numPr>
        <w:numId w:val="11"/>
      </w:numPr>
      <w:tabs>
        <w:tab w:val="clear" w:pos="360"/>
      </w:tabs>
      <w:spacing w:after="200" w:line="276" w:lineRule="auto"/>
      <w:ind w:left="0" w:firstLine="0"/>
      <w:contextualSpacing/>
      <w:jc w:val="left"/>
    </w:pPr>
    <w:rPr>
      <w:rFonts w:ascii="Calibri" w:eastAsia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a8d53-10e8-4c74-8f4a-abd765b87bae">
      <Terms xmlns="http://schemas.microsoft.com/office/infopath/2007/PartnerControls"/>
    </lcf76f155ced4ddcb4097134ff3c332f>
    <TaxCatchAll xmlns="7e13b12a-e0d2-4e85-b2b7-1401f38baf1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1437E9D5BAAE49955C03E7FE4F8A03" ma:contentTypeVersion="12" ma:contentTypeDescription="Create a new document." ma:contentTypeScope="" ma:versionID="9f4259f5bff6c246f5ebd3e36da05fb5">
  <xsd:schema xmlns:xsd="http://www.w3.org/2001/XMLSchema" xmlns:xs="http://www.w3.org/2001/XMLSchema" xmlns:p="http://schemas.microsoft.com/office/2006/metadata/properties" xmlns:ns2="4c8a8d53-10e8-4c74-8f4a-abd765b87bae" xmlns:ns3="7e13b12a-e0d2-4e85-b2b7-1401f38baf1b" targetNamespace="http://schemas.microsoft.com/office/2006/metadata/properties" ma:root="true" ma:fieldsID="edfc1b7d9da9f9ce78bf0a5303e50f00" ns2:_="" ns3:_="">
    <xsd:import namespace="4c8a8d53-10e8-4c74-8f4a-abd765b87bae"/>
    <xsd:import namespace="7e13b12a-e0d2-4e85-b2b7-1401f38baf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a8d53-10e8-4c74-8f4a-abd765b87b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5294d93-bf92-4fd0-98ea-924c9a6994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13b12a-e0d2-4e85-b2b7-1401f38baf1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5da5d00-1ecf-45df-b912-28c20356e881}" ma:internalName="TaxCatchAll" ma:showField="CatchAllData" ma:web="7e13b12a-e0d2-4e85-b2b7-1401f38baf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829B9-58FD-471F-8A3A-BAC0CFBFA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DE3CF4-2930-4027-B8AF-CE7D8A2F521C}">
  <ds:schemaRefs>
    <ds:schemaRef ds:uri="http://schemas.microsoft.com/office/2006/metadata/properties"/>
    <ds:schemaRef ds:uri="http://schemas.microsoft.com/office/infopath/2007/PartnerControls"/>
    <ds:schemaRef ds:uri="4c8a8d53-10e8-4c74-8f4a-abd765b87bae"/>
    <ds:schemaRef ds:uri="7e13b12a-e0d2-4e85-b2b7-1401f38baf1b"/>
  </ds:schemaRefs>
</ds:datastoreItem>
</file>

<file path=customXml/itemProps3.xml><?xml version="1.0" encoding="utf-8"?>
<ds:datastoreItem xmlns:ds="http://schemas.openxmlformats.org/officeDocument/2006/customXml" ds:itemID="{98346228-4D01-4DF1-AEB6-0C1E89ABC6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a8d53-10e8-4c74-8f4a-abd765b87bae"/>
    <ds:schemaRef ds:uri="7e13b12a-e0d2-4e85-b2b7-1401f38baf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Mattia Caserini - Le Vele Servizi</dc:creator>
  <cp:keywords/>
  <dc:description/>
  <cp:lastModifiedBy>Alessandro Spoltore - C2Compliance</cp:lastModifiedBy>
  <cp:revision>54</cp:revision>
  <dcterms:created xsi:type="dcterms:W3CDTF">2023-06-07T14:55:00Z</dcterms:created>
  <dcterms:modified xsi:type="dcterms:W3CDTF">2026-03-03T14:33:00Z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0x010100D81437E9D5BAAE49955C03E7FE4F8A03</vt:lpwstr>
  </property>
  <property fmtid="{D5CDD505-2E9C-101B-9397-08002B2CF9AE}" pid="3" name="MediaServiceImageTags">
    <vt:lpwstr/>
  </property>
</Properties>
</file>